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72"/>
      </w:tblGrid>
      <w:tr w:rsidR="00887192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7192" w:rsidRPr="00887192" w:rsidRDefault="00F6349E" w:rsidP="00BA41EA">
            <w:pPr>
              <w:rPr>
                <w:rFonts w:eastAsia="Times New Roman"/>
              </w:rPr>
            </w:pPr>
            <w:r>
              <w:t xml:space="preserve">ODGOJITELJ/ICA DJECE RANE I PREDŠKOLSKE DOBI </w:t>
            </w:r>
            <w:r w:rsidR="00887192" w:rsidRPr="00887192">
              <w:rPr>
                <w:rFonts w:eastAsia="Times New Roman"/>
              </w:rPr>
              <w:br/>
              <w:t xml:space="preserve">Mjesto rada: </w:t>
            </w:r>
            <w:r>
              <w:rPr>
                <w:rFonts w:eastAsia="Times New Roman"/>
                <w:bdr w:val="none" w:sz="0" w:space="0" w:color="auto" w:frame="1"/>
              </w:rPr>
              <w:t>KOPRIVNIČKI IVANEC</w:t>
            </w:r>
            <w:r w:rsidR="00887192" w:rsidRPr="00887192">
              <w:rPr>
                <w:rFonts w:eastAsia="Times New Roman"/>
              </w:rPr>
              <w:br/>
              <w:t xml:space="preserve">Traženo radnika: </w:t>
            </w:r>
            <w:r w:rsidR="005F4EDE">
              <w:rPr>
                <w:rFonts w:eastAsia="Times New Roman"/>
                <w:bdr w:val="none" w:sz="0" w:space="0" w:color="auto" w:frame="1"/>
              </w:rPr>
              <w:t>1</w:t>
            </w:r>
            <w:r w:rsidR="00887192" w:rsidRPr="00887192">
              <w:rPr>
                <w:rFonts w:eastAsia="Times New Roman"/>
              </w:rPr>
              <w:br/>
              <w:t xml:space="preserve">Poslodavac: </w:t>
            </w:r>
            <w:r w:rsidR="008647B2">
              <w:rPr>
                <w:rFonts w:eastAsia="Times New Roman"/>
              </w:rPr>
              <w:t>Dječji vrtić Vrapčić</w:t>
            </w:r>
            <w:r w:rsidR="00204CB1">
              <w:rPr>
                <w:rFonts w:eastAsia="Times New Roman"/>
              </w:rPr>
              <w:br/>
              <w:t>Rok za prijavu: 12.12.2025.</w:t>
            </w:r>
          </w:p>
          <w:p w:rsidR="00887192" w:rsidRPr="00887192" w:rsidRDefault="005623E0" w:rsidP="00887192">
            <w:pPr>
              <w:spacing w:before="300" w:after="150" w:line="240" w:lineRule="auto"/>
              <w:outlineLvl w:val="2"/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</w:pPr>
            <w:r>
              <w:rPr>
                <w:rFonts w:ascii="inherit" w:eastAsia="Times New Roman" w:hAnsi="inherit" w:cs="Helvetica"/>
                <w:color w:val="000000"/>
                <w:sz w:val="36"/>
                <w:szCs w:val="36"/>
              </w:rPr>
              <w:t>ODGOJITELJ/ICA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Radno mjesto</w:t>
            </w:r>
          </w:p>
          <w:p w:rsidR="00887192" w:rsidRPr="00887192" w:rsidRDefault="00F0667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Mjesto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rada: KOPRIVNIČKI IVANEC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C0AB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KOPRIVNIČKO-KRIŽEVAČKA ŽUPANIJA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Broj traženih radnika: </w:t>
            </w:r>
            <w:r w:rsidR="00E67EF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1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6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Vrsta zaposlenja: 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</w:t>
            </w:r>
            <w:r w:rsidR="00097343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a neodređeno</w:t>
            </w:r>
            <w:r w:rsidR="00B358D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;</w:t>
            </w:r>
            <w:r w:rsidR="009B61D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upražnjeni poslovi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vrijeme: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Puno radno vrijeme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8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Način rada: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Smjena - prijepodne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29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Smještaj: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Nema smještaja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0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Naknada za prijevoz: </w:t>
            </w:r>
            <w:r w:rsidR="005E1494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U cijelosti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1" style="width:0;height:0" o:hralign="center" o:hrstd="t" o:hrnoshade="t" o:hr="t" fillcolor="#888" stroked="f"/>
              </w:pict>
            </w:r>
          </w:p>
          <w:p w:rsidR="00887192" w:rsidRPr="00887192" w:rsidRDefault="00204CB1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Natječaj vrijedi od: 4.12.2025.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2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Natječaj vrijedi do: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12.12.2025.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3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Uvjeti na radnom mjestu: </w:t>
            </w:r>
            <w:r w:rsidR="00F6349E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Rad na jednom mjestu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4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Posloprimac</w:t>
            </w:r>
          </w:p>
          <w:p w:rsidR="005623E0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Razina obrazovanja: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Viša ili prvostupanjska </w:t>
            </w:r>
          </w:p>
          <w:p w:rsidR="007D4F65" w:rsidRDefault="006D29E3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                                </w:t>
            </w:r>
            <w:r w:rsidR="007D4F6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Fakultet, akademija, magisterij, doktorat</w:t>
            </w:r>
          </w:p>
          <w:p w:rsidR="0042575C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42575C" w:rsidRPr="00887192" w:rsidRDefault="0042575C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-uz obvezni probni rad do 6 mjeseci.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5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Radno iskustvo: </w:t>
            </w:r>
            <w:r w:rsidR="004B3157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nije važno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6" style="width:0;height:0" o:hralign="center" o:hrstd="t" o:hrnoshade="t" o:hr="t" fillcolor="#888" stroked="f"/>
              </w:pict>
            </w:r>
          </w:p>
          <w:p w:rsidR="0079364F" w:rsidRDefault="0079364F" w:rsidP="00F02855">
            <w:pPr>
              <w:spacing w:before="30" w:after="30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Ostale informacije: Na temelju članka 26.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stavak 7.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 („Narodne novine“ bro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j 10/97, 107/07, 94/13, 98/19, 57/22 i 101/23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članka 54.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Statuta Dječjeg vrtića Vrapčić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Đelekovec (pročišćeni tekst), KLASA: 601-02/25-02/2, URBROJ: 2137-63-25-01 od 26.2.2025. 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godine, </w:t>
            </w:r>
            <w:r w:rsidR="006D29E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te temeljem Odluke o objavi natječaja za popunu radnog mjesta, KLASA: </w:t>
            </w:r>
            <w:r w:rsidR="00732498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601-02/25-05/12, URBROJ: 2137-63-25-</w:t>
            </w:r>
            <w:r w:rsidR="005623E0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06</w:t>
            </w:r>
            <w:bookmarkStart w:id="0" w:name="_GoBack"/>
            <w:bookmarkEnd w:id="0"/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od 26.11.2025. godine</w:t>
            </w:r>
            <w:r w:rsidR="00473C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,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Upravno vijeće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Dječjeg vrtića Vrapčić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objavljuje</w:t>
            </w:r>
            <w:r w:rsidR="00204CB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: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79364F" w:rsidRDefault="0079364F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6D28FE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N A T J E Č A J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za prijem radnika na radno mjesto</w:t>
            </w:r>
            <w:r w:rsidR="003D560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t>ODGOJITELJ/ICA DJECE RANE I PREDŠKOLSKE DOBI</w:t>
            </w:r>
            <w:r w:rsidR="00FE4243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–</w:t>
            </w:r>
            <w:r w:rsidR="005F4ED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1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izvršitelj (m/ž) za rad u Dječjem </w:t>
            </w:r>
            <w:r w:rsidR="005F0EB5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vrtiću Vrapčić, Podružnica „Ivančica“ Koprivnički Ivanec, na neodređeno puno radno vrijeme. 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> </w:t>
            </w: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Uvjeti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su: članak 24.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25.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Zakona o predškolskom odgoju i obrazovanju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(„Narodne novine“ broj 10/97, 107/07, 9</w:t>
            </w:r>
            <w:r w:rsidR="006B5CBB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4/13, 98/19, 57/22 i 101/23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)</w:t>
            </w:r>
            <w:r w:rsidR="00306EB4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i Pravilniku o odgov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arajućoj vrsti i razini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145/2024) te Ispravka Pravilnika o odgovarajućoj vrsti i razini  obrazovanja odgojno-obrazovnih i ostalih radnika u dječjem vrtiću, ustanovama te drugim pravnim i fizičkim osobama koje provode programe ranog i predškolskog odgoja i obrazovanja (NN</w:t>
            </w:r>
            <w:r w:rsidR="0099058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972E1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62/2025)</w:t>
            </w:r>
            <w:r w:rsidR="0042575C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.</w:t>
            </w:r>
            <w:r w:rsidR="00285A3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  <w:r w:rsidR="006D28F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5F0EB5" w:rsidRDefault="005F0EB5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Poslove odgojitelja djece od navršene jedne godine života do polaska u osnovnu školu može obavljati osoba koja je završila studij odgovarajuće vrste za rad na radnome mjestu odgojitelja, a koji može biti: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sveučilišni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preddiplomski stručni studij,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studij kojim je stečena viša stručna sprema u skladu s ranijim propisima, </w:t>
            </w:r>
          </w:p>
          <w:p w:rsid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diplomski sveučilišni studij, </w:t>
            </w:r>
          </w:p>
          <w:p w:rsidR="005F0EB5" w:rsidRPr="005F0EB5" w:rsidRDefault="005F0EB5" w:rsidP="005F0EB5">
            <w:pPr>
              <w:pStyle w:val="Odlomakpopisa"/>
              <w:numPr>
                <w:ilvl w:val="0"/>
                <w:numId w:val="4"/>
              </w:num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specijalistički diplomski stručni studij.</w:t>
            </w:r>
          </w:p>
          <w:p w:rsidR="00972E12" w:rsidRDefault="00972E1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</w:p>
          <w:p w:rsidR="007D4F65" w:rsidRDefault="00B3489E" w:rsidP="00B3489E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Uz vlastoručno potpisanu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pisanu zamolbu kandidati su dužni priložiti sljedeću dokumentaciju, u presliku</w:t>
            </w:r>
            <w:r w:rsidR="00887192"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: </w:t>
            </w:r>
          </w:p>
          <w:p w:rsidR="00887192" w:rsidRPr="00887192" w:rsidRDefault="00EC30F2" w:rsidP="0088719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1. </w:t>
            </w:r>
            <w:r w:rsidR="005C16BE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životopis,</w:t>
            </w:r>
          </w:p>
          <w:p w:rsidR="0088719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2. presliku dokaza o stručnoj spremi,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3. elektronički zapis od HZMO,</w:t>
            </w:r>
          </w:p>
          <w:p w:rsidR="00EC30F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4. kandidat koji bude izabran dužan je priložiti i uvjerenje o zdravstvenoj sposobnosti kojim se      dokazuje ispunjavanje općih uvjeta zdravstvene sposobnosti za obavljanje poslova radnog mjesta za koje se prijavljuje,</w:t>
            </w:r>
          </w:p>
          <w:p w:rsidR="007A2EA2" w:rsidRDefault="00EC30F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5. uvjerenje da se protiv kandidata ne vodi postupak za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kazneno djel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o navedeno u čl. 25. Zakona, ne starije od 6 mjeseci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6. uvjerenje da se protiv kandidata ne vodi postupak za prekršaj naveden u čl. 25. Zakona, ne </w:t>
            </w:r>
            <w:r w:rsidR="00767E31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starije od 6 mjeseci</w:t>
            </w: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, </w:t>
            </w:r>
          </w:p>
          <w:p w:rsidR="007A2EA2" w:rsidRDefault="007A2EA2" w:rsidP="005C16B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7. izjava kandidata o nepostojanju zapreka iz čl. 25. Zakona za prijem u radni odnos (vlastoručno potpisana),</w:t>
            </w:r>
          </w:p>
          <w:p w:rsidR="00F02855" w:rsidRDefault="007A2EA2" w:rsidP="00F0285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270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>8. presliku rodnog lista.</w:t>
            </w:r>
          </w:p>
          <w:p w:rsidR="00F02855" w:rsidRPr="00F02855" w:rsidRDefault="00F02855" w:rsidP="00F02855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 koji bude izabran mora prije sklapanja ugovora o radu dostaviti traženu natječajnu dokumentaciju o ispunjavanju uvjeta u izvorniku ili ovjerenom presliku. </w:t>
            </w:r>
          </w:p>
          <w:p w:rsidR="007A2EA2" w:rsidRDefault="00F02855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Sukladno članku 13. Stavak 3. Zakona o ravnopravnosti spolova (NN82/08 i 69/17) na natječaj se mogu prijaviti kandidati oba spola. Izrazi koji se koriste u tekstu ovog natječaja, a imaju rodno značenje, koriste se neutralno i odnose se jednako na muški i ženski spol. </w:t>
            </w:r>
            <w:r w:rsidR="007A2EA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 </w:t>
            </w:r>
          </w:p>
          <w:p w:rsidR="00EA1B74" w:rsidRDefault="005B78A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Kandidati koji ostvaruju pravo prednosti pri zapošljavanju na temelju posebnog zakona, u prijavi su dužni pozvati se na to pravo te dostaviti dokaze o priznavanju posebnog statusa, te dokaz o načinu prestanka radnog odnosa kod prethodnog poslodavca. </w:t>
            </w:r>
          </w:p>
          <w:p w:rsidR="00E5579A" w:rsidRPr="00EC35D9" w:rsidRDefault="00EA1B7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Kandidat koji može ostvariti pravo prednosti sukladno članku 102. Zakona o hrvatskim braniteljima iz Domovinskog rata i članovima njihovih obitelji (Narodne novine, broj 121/17, 98/19, 84/21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, 156/23), članku 48.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Zakona o zaštiti vojnih i civilnih invalida rata (Narodne novine, broj 33/92, 57/92, 77/92, 27/93, 58/93, 2/94, 76/94, 108/95, 108/96, 82/01, 1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03/03, 148/13, 98/19), članku 47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. Zakona o civilnim stradalnicima iz Domovinskog rata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(Narodne novine, broj 84/21) i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članku 9. Zakona o profesionalnoj rehabilitaciji i zapošljavanju osoba s invaliditetom (Narodne novine, broj 157/13, 152/14, 39/18, 32/20), dužan se u prijavi na natječaj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>,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 xml:space="preserve"> pozvati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na to pravo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i priložiti odgovarajuće </w:t>
            </w:r>
            <w:r w:rsidR="00F02855" w:rsidRPr="00EC35D9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 xml:space="preserve">isprave kao dokaz o statusu te druge dokaze sukladno posebnom zakonu 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>ko</w:t>
            </w:r>
            <w:r w:rsidR="000F4412">
              <w:rPr>
                <w:rFonts w:ascii="Helvetica" w:eastAsia="Times New Roman" w:hAnsi="Helvetica" w:cs="Helvetica"/>
                <w:sz w:val="21"/>
                <w:szCs w:val="21"/>
              </w:rPr>
              <w:t>jim je uređeno to pravo te ima</w:t>
            </w:r>
            <w:r w:rsidR="00E5579A"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 prednost u odnosu na ostale kandidate samo pod jednakim uvjetima.</w:t>
            </w:r>
          </w:p>
          <w:p w:rsidR="00E5579A" w:rsidRDefault="00E5579A" w:rsidP="00EC35D9">
            <w:pPr>
              <w:pStyle w:val="Bezproreda"/>
              <w:jc w:val="both"/>
              <w:rPr>
                <w:rFonts w:eastAsia="Times New Roman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Poveznica na Internet stranicu Ministarstva hrvatskih branitelja na kojoj su navedeni dokazi potrebni za ostvarivanje prava prednosti pri zapošljavanju prema Zakonu o hrvatskim braniteljima iz Domovinskog rata i članovima njihovih obitelji („Narodne novine“ bro</w:t>
            </w:r>
            <w:r w:rsid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j 121/17, 98/19, 84/21, 156/23) </w:t>
            </w: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>je:</w:t>
            </w:r>
            <w:r>
              <w:rPr>
                <w:rFonts w:eastAsia="Times New Roman"/>
              </w:rPr>
              <w:t xml:space="preserve"> </w:t>
            </w:r>
            <w:hyperlink r:id="rId5" w:history="1">
              <w:r w:rsidR="00EC35D9" w:rsidRPr="00EA1442">
                <w:rPr>
                  <w:rStyle w:val="Hiperveza"/>
                  <w:rFonts w:eastAsia="Times New Roman"/>
                </w:rPr>
                <w:t>https://branitelji.gov.hr/UserDocslmages//dokumenti/Nikola//popis%20dokaza%20za%20ostvarivanje%20prava%20prednosti%20pri%20zapo%C5%A1ljavanju-%20ZOHBDR%202021.pdf</w:t>
              </w:r>
            </w:hyperlink>
          </w:p>
          <w:p w:rsidR="00EC35D9" w:rsidRDefault="00EC35D9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C35D9">
              <w:rPr>
                <w:rFonts w:ascii="Helvetica" w:eastAsia="Times New Roman" w:hAnsi="Helvetica" w:cs="Helvetica"/>
                <w:sz w:val="21"/>
                <w:szCs w:val="21"/>
              </w:rPr>
              <w:t xml:space="preserve">Poveznica na Internet stranicu Ministarstva hrvatskih branitelja na kojoj je navedeni dokaz potrebni za ostvarivanje prava prednosti pri zapošljavanju prema Zakonu o civilnim stradalnicima iz Domovinskog rata („Narodne novine“ broj 84/21) je: </w:t>
            </w:r>
          </w:p>
          <w:p w:rsidR="00EC35D9" w:rsidRDefault="005623E0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hyperlink r:id="rId6" w:history="1">
              <w:r w:rsidR="00EC35D9" w:rsidRPr="00EA1442">
                <w:rPr>
                  <w:rStyle w:val="Hiperveza"/>
                  <w:rFonts w:ascii="Helvetica" w:eastAsia="Times New Roman" w:hAnsi="Helvetica" w:cs="Helvetica"/>
                  <w:sz w:val="21"/>
                  <w:szCs w:val="21"/>
                </w:rPr>
                <w:t>https://branitelji.gov.hr/UserDocslmages/dokumenti/Nikola/popis%20dokaza%20za%20ostvarivanje%20prava%20prednosti%20pri%20zapo%C5%A1ljavanju-%20Zakon%20o%20civilnim%20stradalnicima%20iz%20DR.pdf</w:t>
              </w:r>
            </w:hyperlink>
          </w:p>
          <w:p w:rsidR="00F571B4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>Osoba koja se poziva na pravo prednosti pri zapošljavanju sukladno članku 9. Zakona o profesionalnoj rehabilitaciji i zapošljavanju osoba s invaliditetom („Narodne novine“ broj 157/13, 152/14, 39/18. i 32/20) uz prijavu na javni natječaj dužna je, pored dokaza o ispunjavanju traženih uvjeta, priložiti i dokaz o utvrđenom statusu osobe s invaliditetom te dokaz o prestanku radnog odnosa kod posljednjeg poslodavca (ugovor, rješenje, odluka i slično).</w:t>
            </w:r>
          </w:p>
          <w:p w:rsidR="00F571B4" w:rsidRPr="00EC35D9" w:rsidRDefault="00F571B4" w:rsidP="00EC35D9">
            <w:pPr>
              <w:pStyle w:val="Bezproreda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sz w:val="21"/>
                <w:szCs w:val="21"/>
              </w:rPr>
              <w:t xml:space="preserve">U skladu s Općom uredbom o zaštiti podataka, zaprimljeni podaci koristiti će se isključivo u svrhu provedbe javnog natječaja.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Ro</w:t>
            </w:r>
            <w:r w:rsidR="00847BE1">
              <w:rPr>
                <w:rFonts w:ascii="Helvetica" w:eastAsia="Times New Roman" w:hAnsi="Helvetica" w:cs="Helvetica"/>
                <w:sz w:val="21"/>
              </w:rPr>
              <w:t>k za podnošenje prijava je 8</w:t>
            </w:r>
            <w:r>
              <w:rPr>
                <w:rFonts w:ascii="Helvetica" w:eastAsia="Times New Roman" w:hAnsi="Helvetica" w:cs="Helvetica"/>
                <w:sz w:val="21"/>
              </w:rPr>
              <w:t xml:space="preserve"> dana od dana objave natječaja na službenim stranicama Dječjeg vrtića Vrapčić Đelekovec, a objavit će se na oglasnoj ploči Dječjeg vr</w:t>
            </w:r>
            <w:r w:rsidR="000F4412">
              <w:rPr>
                <w:rFonts w:ascii="Helvetica" w:eastAsia="Times New Roman" w:hAnsi="Helvetica" w:cs="Helvetica"/>
                <w:sz w:val="21"/>
              </w:rPr>
              <w:t xml:space="preserve">tića Vrapčić Đelekovec i na web stranici Hrvatskog zavoda za zapošljavanje. </w:t>
            </w:r>
          </w:p>
          <w:p w:rsidR="00156BC0" w:rsidRDefault="00156BC0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>Prijave za natječaj s traženom dokumentacijom, poslati u zatvorenoj omotnici s nazn</w:t>
            </w:r>
            <w:r w:rsidR="005F0EB5">
              <w:rPr>
                <w:rFonts w:ascii="Helvetica" w:eastAsia="Times New Roman" w:hAnsi="Helvetica" w:cs="Helvetica"/>
                <w:sz w:val="21"/>
              </w:rPr>
              <w:t>akom „ZA NATJEČAJ-ODGOJITELJ/ICA</w:t>
            </w:r>
            <w:r w:rsidR="0099058C">
              <w:rPr>
                <w:rFonts w:ascii="Helvetica" w:eastAsia="Times New Roman" w:hAnsi="Helvetica" w:cs="Helvetica"/>
                <w:sz w:val="21"/>
              </w:rPr>
              <w:t>-ne otvarati</w:t>
            </w:r>
            <w:r>
              <w:rPr>
                <w:rFonts w:ascii="Helvetica" w:eastAsia="Times New Roman" w:hAnsi="Helvetica" w:cs="Helvetica"/>
                <w:sz w:val="21"/>
              </w:rPr>
              <w:t>“, na adresu Dječji vrtić Vr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apčić, Mihovila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sz w:val="2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sz w:val="21"/>
              </w:rPr>
              <w:t xml:space="preserve"> 1</w:t>
            </w:r>
            <w:r w:rsidR="008D0BEC">
              <w:rPr>
                <w:rFonts w:ascii="Helvetica" w:eastAsia="Times New Roman" w:hAnsi="Helvetica" w:cs="Helvetica"/>
                <w:sz w:val="21"/>
              </w:rPr>
              <w:t>, Đelekove</w:t>
            </w:r>
            <w:r w:rsidR="003D3906">
              <w:rPr>
                <w:rFonts w:ascii="Helvetica" w:eastAsia="Times New Roman" w:hAnsi="Helvetica" w:cs="Helvetica"/>
                <w:sz w:val="21"/>
              </w:rPr>
              <w:t xml:space="preserve">c. </w:t>
            </w:r>
            <w:r w:rsidR="008D0BEC">
              <w:rPr>
                <w:rFonts w:ascii="Helvetica" w:eastAsia="Times New Roman" w:hAnsi="Helvetica" w:cs="Helvetica"/>
                <w:sz w:val="21"/>
              </w:rPr>
              <w:t xml:space="preserve"> </w:t>
            </w:r>
          </w:p>
          <w:p w:rsidR="00285A32" w:rsidRDefault="00285A32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Kandidati koji su pravodobno dostavili potpunu prijavu sa svim prilozima odnosno ispravama i ispunjavaju uvjete natječaja dužni su pristupiti vrednovanju kandidata (pismeno i/ili usmeno). Kandidati će o vrednovanju biti obaviješteni putem elektroničke pošte ili telefonom. Za kandidate koji ne pristupe vrednovanju kandidata, smatrat će se da su odustali odnosno povukli svoju prijavu na natječaj. </w:t>
            </w:r>
          </w:p>
          <w:p w:rsidR="008D0BE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Prijavom na natječaj kandidati su suglasni da Dječji vrtić Vrapčić Đelekovec, kao rukovoditelj zbirke osobnih podataka, može prikupljati, obrađivati i koristiti osobne podatke u svrhu provedbe postupka natječaja u skladu sa zakonskim propisima. </w:t>
            </w:r>
          </w:p>
          <w:p w:rsidR="00165B8E" w:rsidRPr="0099058C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 w:rsidRPr="0099058C">
              <w:rPr>
                <w:rFonts w:ascii="Helvetica" w:eastAsia="Times New Roman" w:hAnsi="Helvetica" w:cs="Helvetica"/>
                <w:sz w:val="21"/>
              </w:rPr>
              <w:t>Nepotpune i/ili nepravovremene prijave neće se razm</w:t>
            </w:r>
            <w:r w:rsidR="00165B8E" w:rsidRPr="0099058C">
              <w:rPr>
                <w:rFonts w:ascii="Helvetica" w:eastAsia="Times New Roman" w:hAnsi="Helvetica" w:cs="Helvetica"/>
                <w:sz w:val="21"/>
              </w:rPr>
              <w:t xml:space="preserve">atrati. Osobe koje podnesu nepotpunu i nepravovremenu prijavu i osobe koje ne zadovoljavaju formalne uvjete ne smatraju se kandidatima prijavljenim na natječaj. Urednom prijavom smatra se svaka prijava koja sadrži sve podatke i priloge navedene u javnom natječaju. </w:t>
            </w:r>
          </w:p>
          <w:p w:rsidR="004B3157" w:rsidRPr="00165B8E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color w:val="FF0000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Dječji vrtić Vrapčić zadržava pravo, bez obrazloženja, ne prihvatiti nijednu prijavu odnosno poništiti javni natječaj.                                                                                                                         </w:t>
            </w:r>
          </w:p>
          <w:p w:rsidR="00887192" w:rsidRPr="004B3157" w:rsidRDefault="008D0BEC" w:rsidP="004B3157">
            <w:pPr>
              <w:spacing w:before="100" w:beforeAutospacing="1" w:after="100" w:afterAutospacing="1" w:line="240" w:lineRule="auto"/>
              <w:jc w:val="both"/>
              <w:rPr>
                <w:rFonts w:ascii="Helvetica" w:eastAsia="Times New Roman" w:hAnsi="Helvetica" w:cs="Helvetica"/>
                <w:sz w:val="21"/>
              </w:rPr>
            </w:pPr>
            <w:r>
              <w:rPr>
                <w:rFonts w:ascii="Helvetica" w:eastAsia="Times New Roman" w:hAnsi="Helvetica" w:cs="Helvetica"/>
                <w:sz w:val="21"/>
              </w:rPr>
              <w:t xml:space="preserve">Svi kandidati će biti pismenim putem obavješteni o rezultatima natječaja. </w:t>
            </w:r>
          </w:p>
          <w:p w:rsidR="00887192" w:rsidRPr="00887192" w:rsidRDefault="00887192" w:rsidP="00887192">
            <w:pPr>
              <w:spacing w:after="0" w:line="180" w:lineRule="atLeast"/>
              <w:outlineLvl w:val="3"/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</w:pPr>
            <w:r w:rsidRPr="00887192">
              <w:rPr>
                <w:rFonts w:ascii="inherit" w:eastAsia="Times New Roman" w:hAnsi="inherit" w:cs="Helvetica"/>
                <w:b/>
                <w:bCs/>
                <w:color w:val="000000"/>
                <w:sz w:val="30"/>
                <w:szCs w:val="30"/>
              </w:rPr>
              <w:t>Poslodavac</w:t>
            </w:r>
          </w:p>
          <w:p w:rsidR="00887192" w:rsidRPr="00887192" w:rsidRDefault="00887192" w:rsidP="00887192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br/>
              <w:t xml:space="preserve">Poslodavac: </w:t>
            </w:r>
            <w:r w:rsidR="008647B2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Dječji vrtić Vrapčić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pict>
                <v:rect id="_x0000_i1037" style="width:0;height:0" o:hralign="center" o:hrstd="t" o:hrnoshade="t" o:hr="t" fillcolor="#888" stroked="f"/>
              </w:pict>
            </w:r>
          </w:p>
          <w:p w:rsidR="00887192" w:rsidRPr="00887192" w:rsidRDefault="00887192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 w:rsidRPr="00887192"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t xml:space="preserve">Kontakt: </w:t>
            </w:r>
            <w:r w:rsidR="008D0BEC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pisana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zam</w:t>
            </w:r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olba: Mihovila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Pavleka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</w:t>
            </w:r>
            <w:proofErr w:type="spellStart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Miškine</w:t>
            </w:r>
            <w:proofErr w:type="spellEnd"/>
            <w:r w:rsidR="003D3906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1</w:t>
            </w:r>
            <w:r w:rsidR="005E3115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>,</w:t>
            </w:r>
            <w:r w:rsidR="001836DD">
              <w:rPr>
                <w:rFonts w:ascii="Helvetica" w:eastAsia="Times New Roman" w:hAnsi="Helvetica" w:cs="Helvetica"/>
                <w:color w:val="000000"/>
                <w:sz w:val="21"/>
                <w:szCs w:val="21"/>
                <w:bdr w:val="none" w:sz="0" w:space="0" w:color="auto" w:frame="1"/>
              </w:rPr>
              <w:t xml:space="preserve"> 48 316 Đelekovec</w:t>
            </w:r>
          </w:p>
          <w:p w:rsidR="00887192" w:rsidRPr="00887192" w:rsidRDefault="005623E0" w:rsidP="00887192">
            <w:pPr>
              <w:spacing w:before="30" w:after="30" w:line="240" w:lineRule="auto"/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</w:pPr>
            <w:r>
              <w:rPr>
                <w:rFonts w:ascii="Helvetica" w:eastAsia="Times New Roman" w:hAnsi="Helvetica" w:cs="Helvetica"/>
                <w:color w:val="000000"/>
                <w:sz w:val="21"/>
                <w:szCs w:val="21"/>
              </w:rPr>
              <w:lastRenderedPageBreak/>
              <w:pict>
                <v:rect id="_x0000_i1038" style="width:0;height:0" o:hralign="center" o:hrstd="t" o:hrnoshade="t" o:hr="t" fillcolor="#888" stroked="f"/>
              </w:pict>
            </w:r>
          </w:p>
        </w:tc>
      </w:tr>
      <w:tr w:rsidR="007D4F65" w:rsidRPr="00887192" w:rsidTr="00887192">
        <w:trPr>
          <w:jc w:val="center"/>
        </w:trPr>
        <w:tc>
          <w:tcPr>
            <w:tcW w:w="0" w:type="auto"/>
            <w:shd w:val="clear" w:color="auto" w:fill="F4F4F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4F65" w:rsidRDefault="007D4F65" w:rsidP="00BA41EA"/>
        </w:tc>
      </w:tr>
    </w:tbl>
    <w:p w:rsidR="00E241A6" w:rsidRDefault="00E241A6"/>
    <w:sectPr w:rsidR="00E241A6" w:rsidSect="00E2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14B7"/>
    <w:multiLevelType w:val="multilevel"/>
    <w:tmpl w:val="71F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A0651"/>
    <w:multiLevelType w:val="hybridMultilevel"/>
    <w:tmpl w:val="47A88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274B4"/>
    <w:multiLevelType w:val="multilevel"/>
    <w:tmpl w:val="EB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C92831"/>
    <w:multiLevelType w:val="hybridMultilevel"/>
    <w:tmpl w:val="0F86FC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92"/>
    <w:rsid w:val="00035BB0"/>
    <w:rsid w:val="00071D7F"/>
    <w:rsid w:val="00097343"/>
    <w:rsid w:val="000B3151"/>
    <w:rsid w:val="000F4412"/>
    <w:rsid w:val="000F6C87"/>
    <w:rsid w:val="00121076"/>
    <w:rsid w:val="001441BC"/>
    <w:rsid w:val="00144EEA"/>
    <w:rsid w:val="00155917"/>
    <w:rsid w:val="00156BC0"/>
    <w:rsid w:val="00165B8E"/>
    <w:rsid w:val="001836DD"/>
    <w:rsid w:val="001A3937"/>
    <w:rsid w:val="001D47C2"/>
    <w:rsid w:val="001F32EC"/>
    <w:rsid w:val="00204CB1"/>
    <w:rsid w:val="00207CDC"/>
    <w:rsid w:val="00285A32"/>
    <w:rsid w:val="002D6F0A"/>
    <w:rsid w:val="002F1F31"/>
    <w:rsid w:val="00306EB4"/>
    <w:rsid w:val="0032246A"/>
    <w:rsid w:val="003466F1"/>
    <w:rsid w:val="003514D1"/>
    <w:rsid w:val="00381A9C"/>
    <w:rsid w:val="003B2D1F"/>
    <w:rsid w:val="003D3906"/>
    <w:rsid w:val="003D5601"/>
    <w:rsid w:val="004175BA"/>
    <w:rsid w:val="0042575C"/>
    <w:rsid w:val="00473C43"/>
    <w:rsid w:val="00474CA6"/>
    <w:rsid w:val="004958D8"/>
    <w:rsid w:val="004B3157"/>
    <w:rsid w:val="005315DC"/>
    <w:rsid w:val="00541077"/>
    <w:rsid w:val="005623E0"/>
    <w:rsid w:val="0058364E"/>
    <w:rsid w:val="005B78A0"/>
    <w:rsid w:val="005C16BE"/>
    <w:rsid w:val="005E02BB"/>
    <w:rsid w:val="005E1494"/>
    <w:rsid w:val="005E3115"/>
    <w:rsid w:val="005F0EB5"/>
    <w:rsid w:val="005F4EDE"/>
    <w:rsid w:val="006146D5"/>
    <w:rsid w:val="006400FB"/>
    <w:rsid w:val="00676BDE"/>
    <w:rsid w:val="00680E4A"/>
    <w:rsid w:val="00683CE2"/>
    <w:rsid w:val="006918D5"/>
    <w:rsid w:val="006B5CBB"/>
    <w:rsid w:val="006B6619"/>
    <w:rsid w:val="006C0ABE"/>
    <w:rsid w:val="006D28FE"/>
    <w:rsid w:val="006D29E3"/>
    <w:rsid w:val="00732498"/>
    <w:rsid w:val="00767E31"/>
    <w:rsid w:val="00781621"/>
    <w:rsid w:val="007863D3"/>
    <w:rsid w:val="0079364F"/>
    <w:rsid w:val="007A2EA2"/>
    <w:rsid w:val="007C72F6"/>
    <w:rsid w:val="007D4F65"/>
    <w:rsid w:val="00813967"/>
    <w:rsid w:val="00847BE1"/>
    <w:rsid w:val="008647B2"/>
    <w:rsid w:val="00887192"/>
    <w:rsid w:val="008D0BEC"/>
    <w:rsid w:val="0092633F"/>
    <w:rsid w:val="00933111"/>
    <w:rsid w:val="009627CE"/>
    <w:rsid w:val="00972E12"/>
    <w:rsid w:val="00984E45"/>
    <w:rsid w:val="0099058C"/>
    <w:rsid w:val="009B61DC"/>
    <w:rsid w:val="009D0D10"/>
    <w:rsid w:val="009E4C8A"/>
    <w:rsid w:val="009F4E51"/>
    <w:rsid w:val="00AC4E29"/>
    <w:rsid w:val="00B07A9F"/>
    <w:rsid w:val="00B22385"/>
    <w:rsid w:val="00B3489E"/>
    <w:rsid w:val="00B358D2"/>
    <w:rsid w:val="00B53F0D"/>
    <w:rsid w:val="00B777BF"/>
    <w:rsid w:val="00B97DEC"/>
    <w:rsid w:val="00BA41EA"/>
    <w:rsid w:val="00C1379C"/>
    <w:rsid w:val="00C140F7"/>
    <w:rsid w:val="00D07184"/>
    <w:rsid w:val="00D867C4"/>
    <w:rsid w:val="00D87CB2"/>
    <w:rsid w:val="00D97022"/>
    <w:rsid w:val="00DA5192"/>
    <w:rsid w:val="00DB543B"/>
    <w:rsid w:val="00DB6997"/>
    <w:rsid w:val="00E061E1"/>
    <w:rsid w:val="00E2133B"/>
    <w:rsid w:val="00E241A6"/>
    <w:rsid w:val="00E42D45"/>
    <w:rsid w:val="00E5579A"/>
    <w:rsid w:val="00E60C5F"/>
    <w:rsid w:val="00E67EF2"/>
    <w:rsid w:val="00EA1B74"/>
    <w:rsid w:val="00EC30F2"/>
    <w:rsid w:val="00EC35D9"/>
    <w:rsid w:val="00F02855"/>
    <w:rsid w:val="00F043E3"/>
    <w:rsid w:val="00F06673"/>
    <w:rsid w:val="00F36934"/>
    <w:rsid w:val="00F571B4"/>
    <w:rsid w:val="00F6349E"/>
    <w:rsid w:val="00F82FCE"/>
    <w:rsid w:val="00FD4ECF"/>
    <w:rsid w:val="00F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46F5"/>
  <w15:docId w15:val="{D76BA25A-027B-40B7-8D65-FAEDAE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87192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paragraph" w:styleId="Naslov4">
    <w:name w:val="heading 4"/>
    <w:basedOn w:val="Normal"/>
    <w:link w:val="Naslov4Char"/>
    <w:uiPriority w:val="9"/>
    <w:qFormat/>
    <w:rsid w:val="00887192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87192"/>
    <w:rPr>
      <w:rFonts w:ascii="inherit" w:eastAsia="Times New Roman" w:hAnsi="inherit" w:cs="Times New Roman"/>
      <w:sz w:val="36"/>
      <w:szCs w:val="3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887192"/>
    <w:rPr>
      <w:rFonts w:ascii="inherit" w:eastAsia="Times New Roman" w:hAnsi="inherit" w:cs="Times New Roman"/>
      <w:sz w:val="27"/>
      <w:szCs w:val="27"/>
      <w:lang w:eastAsia="hr-HR"/>
    </w:rPr>
  </w:style>
  <w:style w:type="character" w:styleId="Hiperveza">
    <w:name w:val="Hyperlink"/>
    <w:basedOn w:val="Zadanifontodlomka"/>
    <w:uiPriority w:val="99"/>
    <w:unhideWhenUsed/>
    <w:rsid w:val="0088719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StandardWeb">
    <w:name w:val="Normal (Web)"/>
    <w:basedOn w:val="Normal"/>
    <w:uiPriority w:val="99"/>
    <w:semiHidden/>
    <w:unhideWhenUsed/>
    <w:rsid w:val="008871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8871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r-only1">
    <w:name w:val="sr-only1"/>
    <w:basedOn w:val="Zadanifontodlomka"/>
    <w:rsid w:val="00887192"/>
    <w:rPr>
      <w:b w:val="0"/>
      <w:bCs w:val="0"/>
      <w:bdr w:val="none" w:sz="0" w:space="0" w:color="auto" w:frame="1"/>
    </w:rPr>
  </w:style>
  <w:style w:type="character" w:customStyle="1" w:styleId="badge7">
    <w:name w:val="badge7"/>
    <w:basedOn w:val="Zadanifontodlomka"/>
    <w:rsid w:val="00887192"/>
    <w:rPr>
      <w:b/>
      <w:bCs/>
      <w:color w:val="FFFFFF"/>
      <w:sz w:val="18"/>
      <w:szCs w:val="18"/>
      <w:bdr w:val="none" w:sz="0" w:space="0" w:color="auto" w:frame="1"/>
      <w:shd w:val="clear" w:color="auto" w:fill="777777"/>
    </w:rPr>
  </w:style>
  <w:style w:type="character" w:customStyle="1" w:styleId="topzanimanjanaslov1">
    <w:name w:val="topzanimanjanaslov1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topzanimanjanaslov2">
    <w:name w:val="topzanimanjanaslov2"/>
    <w:basedOn w:val="Zadanifontodlomka"/>
    <w:rsid w:val="00887192"/>
    <w:rPr>
      <w:b/>
      <w:bCs/>
      <w:color w:val="B11111"/>
      <w:bdr w:val="none" w:sz="0" w:space="0" w:color="auto" w:frame="1"/>
    </w:rPr>
  </w:style>
  <w:style w:type="character" w:customStyle="1" w:styleId="brojkenaziv1">
    <w:name w:val="brojkenaziv1"/>
    <w:basedOn w:val="Zadanifontodlomka"/>
    <w:rsid w:val="00887192"/>
    <w:rPr>
      <w:b w:val="0"/>
      <w:bCs w:val="0"/>
      <w:color w:val="787878"/>
      <w:bdr w:val="none" w:sz="0" w:space="0" w:color="auto" w:frame="1"/>
    </w:rPr>
  </w:style>
  <w:style w:type="character" w:customStyle="1" w:styleId="brojkevrijednost1">
    <w:name w:val="brojkevrijednost1"/>
    <w:basedOn w:val="Zadanifontodlomka"/>
    <w:rsid w:val="00887192"/>
    <w:rPr>
      <w:b/>
      <w:bCs/>
      <w:color w:val="880000"/>
      <w:sz w:val="24"/>
      <w:szCs w:val="24"/>
      <w:bdr w:val="none" w:sz="0" w:space="0" w:color="auto" w:frame="1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871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87192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8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19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8FE"/>
    <w:pPr>
      <w:ind w:left="720"/>
      <w:contextualSpacing/>
    </w:pPr>
  </w:style>
  <w:style w:type="paragraph" w:styleId="Bezproreda">
    <w:name w:val="No Spacing"/>
    <w:uiPriority w:val="1"/>
    <w:qFormat/>
    <w:rsid w:val="00E557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1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449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7041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3918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839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9687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1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170251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180580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90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36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9245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98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3526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</w:div>
                            <w:div w:id="8443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4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5E5E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1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363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6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4227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BBBBBB"/>
                        <w:right w:val="none" w:sz="0" w:space="0" w:color="auto"/>
                      </w:divBdr>
                      <w:divsChild>
                        <w:div w:id="2131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8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2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495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4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9753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12337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52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54110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32992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40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11177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8922774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4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789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7315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9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5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8084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7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9573292">
                      <w:marLeft w:val="-225"/>
                      <w:marRight w:val="-225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2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90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73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7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47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7952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7907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52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7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5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1136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582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1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6826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50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3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9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88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85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7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l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l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Vrtic Vrapčić</cp:lastModifiedBy>
  <cp:revision>8</cp:revision>
  <cp:lastPrinted>2025-12-04T12:18:00Z</cp:lastPrinted>
  <dcterms:created xsi:type="dcterms:W3CDTF">2025-12-04T11:59:00Z</dcterms:created>
  <dcterms:modified xsi:type="dcterms:W3CDTF">2025-12-04T12:18:00Z</dcterms:modified>
</cp:coreProperties>
</file>